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3D7C3" w14:textId="6E8966A9" w:rsidR="0013246D" w:rsidRDefault="00FF1CC1">
      <w:pPr>
        <w:pStyle w:val="CRCoverPage"/>
        <w:tabs>
          <w:tab w:val="right" w:pos="9639"/>
        </w:tabs>
        <w:spacing w:after="0"/>
        <w:rPr>
          <w:b/>
          <w:noProof/>
          <w:sz w:val="24"/>
          <w:szCs w:val="24"/>
          <w:lang w:val="sv-SE"/>
        </w:rPr>
      </w:pPr>
      <w:r>
        <w:rPr>
          <w:b/>
          <w:noProof/>
          <w:sz w:val="24"/>
          <w:szCs w:val="24"/>
          <w:lang w:val="sv-SE"/>
        </w:rPr>
        <w:t>3GPP TSG-RAN2 #11</w:t>
      </w:r>
      <w:r w:rsidR="00BC6DDA">
        <w:rPr>
          <w:b/>
          <w:noProof/>
          <w:sz w:val="24"/>
          <w:szCs w:val="24"/>
          <w:lang w:val="sv-SE"/>
        </w:rPr>
        <w:t>6</w:t>
      </w:r>
      <w:r w:rsidR="00CA6AAA">
        <w:rPr>
          <w:b/>
          <w:noProof/>
          <w:sz w:val="24"/>
          <w:szCs w:val="24"/>
          <w:lang w:val="sv-SE"/>
        </w:rPr>
        <w:t>e</w:t>
      </w:r>
      <w:r>
        <w:rPr>
          <w:b/>
          <w:noProof/>
          <w:sz w:val="24"/>
          <w:szCs w:val="24"/>
          <w:lang w:val="sv-SE"/>
        </w:rPr>
        <w:tab/>
        <w:t>R2-</w:t>
      </w:r>
      <w:r>
        <w:t xml:space="preserve"> </w:t>
      </w:r>
      <w:r w:rsidR="00881A44" w:rsidRPr="00881A44">
        <w:rPr>
          <w:b/>
          <w:noProof/>
          <w:sz w:val="24"/>
          <w:szCs w:val="24"/>
          <w:lang w:val="sv-SE"/>
        </w:rPr>
        <w:t>2111114</w:t>
      </w:r>
    </w:p>
    <w:p w14:paraId="1DF911CF" w14:textId="31A48746" w:rsidR="0013246D" w:rsidRDefault="00FF1CC1">
      <w:pPr>
        <w:pStyle w:val="CRCoverPage"/>
        <w:outlineLvl w:val="0"/>
        <w:rPr>
          <w:b/>
          <w:noProof/>
          <w:sz w:val="24"/>
          <w:szCs w:val="24"/>
        </w:rPr>
      </w:pPr>
      <w:r>
        <w:rPr>
          <w:b/>
          <w:noProof/>
          <w:sz w:val="24"/>
          <w:szCs w:val="24"/>
        </w:rPr>
        <w:t xml:space="preserve">Electronic meeting, </w:t>
      </w:r>
      <w:r w:rsidR="00BC6DDA">
        <w:rPr>
          <w:b/>
          <w:noProof/>
          <w:sz w:val="24"/>
          <w:szCs w:val="24"/>
        </w:rPr>
        <w:t>November 1</w:t>
      </w:r>
      <w:r>
        <w:rPr>
          <w:b/>
          <w:noProof/>
          <w:sz w:val="24"/>
          <w:szCs w:val="24"/>
        </w:rPr>
        <w:t xml:space="preserve"> – </w:t>
      </w:r>
      <w:r w:rsidR="00BC6DDA">
        <w:rPr>
          <w:b/>
          <w:noProof/>
          <w:sz w:val="24"/>
          <w:szCs w:val="24"/>
        </w:rPr>
        <w:t>November 12</w:t>
      </w:r>
      <w:r>
        <w:rPr>
          <w:b/>
          <w:noProof/>
          <w:sz w:val="24"/>
          <w:szCs w:val="24"/>
        </w:rPr>
        <w:t>, 2021</w:t>
      </w:r>
    </w:p>
    <w:p w14:paraId="772CEDFD" w14:textId="77777777" w:rsidR="0013246D" w:rsidRDefault="0013246D">
      <w:pPr>
        <w:pStyle w:val="a5"/>
        <w:rPr>
          <w:lang w:val="en-GB" w:eastAsia="ko-KR"/>
        </w:rPr>
      </w:pPr>
    </w:p>
    <w:p w14:paraId="11B3012B" w14:textId="77777777" w:rsidR="0013246D" w:rsidRDefault="00FF1CC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8.1.2.1 (NR_MBS-Core)</w:t>
      </w:r>
    </w:p>
    <w:p w14:paraId="1B4084A6" w14:textId="77777777" w:rsidR="0013246D" w:rsidRDefault="00FF1CC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52D865C" w14:textId="4A6F66F7" w:rsidR="0013246D" w:rsidRDefault="00FF1CC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632E6">
        <w:rPr>
          <w:rFonts w:ascii="Arial" w:hAnsi="Arial"/>
          <w:sz w:val="24"/>
          <w:lang w:val="en-US"/>
        </w:rPr>
        <w:t>Discussion on multicast service continuity</w:t>
      </w:r>
    </w:p>
    <w:p w14:paraId="0E8837CA" w14:textId="77777777" w:rsidR="0013246D" w:rsidRDefault="00FF1CC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1AD0F4FC" w14:textId="77777777" w:rsidR="0013246D" w:rsidRDefault="00FF1CC1">
      <w:pPr>
        <w:pStyle w:val="1"/>
        <w:rPr>
          <w:rFonts w:ascii="Times New Roman" w:hAnsi="Times New Roman"/>
          <w:lang w:val="en-US" w:eastAsia="ko-KR"/>
        </w:rPr>
      </w:pPr>
      <w:r>
        <w:rPr>
          <w:lang w:val="en-US"/>
        </w:rPr>
        <w:t>1.</w:t>
      </w:r>
      <w:r>
        <w:rPr>
          <w:lang w:val="en-US"/>
        </w:rPr>
        <w:tab/>
      </w:r>
      <w:r>
        <w:rPr>
          <w:rFonts w:hint="eastAsia"/>
          <w:lang w:val="en-US" w:eastAsia="ko-KR"/>
        </w:rPr>
        <w:t>Introduction</w:t>
      </w:r>
      <w:bookmarkStart w:id="2" w:name="_GoBack"/>
      <w:bookmarkEnd w:id="2"/>
    </w:p>
    <w:p w14:paraId="0E7D47B8" w14:textId="795C6EA9" w:rsidR="00FD5B6C" w:rsidRDefault="00B44B25" w:rsidP="00835A8A">
      <w:pPr>
        <w:rPr>
          <w:lang w:val="en-US" w:eastAsia="ko-KR"/>
        </w:rPr>
      </w:pPr>
      <w:r>
        <w:rPr>
          <w:rFonts w:hint="eastAsia"/>
          <w:lang w:val="en-US" w:eastAsia="ko-KR"/>
        </w:rPr>
        <w:t xml:space="preserve">This document </w:t>
      </w:r>
      <w:r w:rsidR="00007EDC">
        <w:rPr>
          <w:rFonts w:hint="eastAsia"/>
          <w:lang w:val="en-US" w:eastAsia="ko-KR"/>
        </w:rPr>
        <w:t xml:space="preserve">discusses </w:t>
      </w:r>
      <w:r w:rsidR="005D7D8E">
        <w:rPr>
          <w:lang w:val="en-US" w:eastAsia="ko-KR"/>
        </w:rPr>
        <w:t xml:space="preserve">multicast </w:t>
      </w:r>
      <w:r w:rsidR="00007EDC">
        <w:rPr>
          <w:rFonts w:hint="eastAsia"/>
          <w:lang w:val="en-US" w:eastAsia="ko-KR"/>
        </w:rPr>
        <w:t>service continuity</w:t>
      </w:r>
      <w:r w:rsidR="00E632E6">
        <w:rPr>
          <w:lang w:val="en-US" w:eastAsia="ko-KR"/>
        </w:rPr>
        <w:t>.</w:t>
      </w:r>
      <w:r w:rsidR="005D7D8E">
        <w:rPr>
          <w:lang w:val="en-US" w:eastAsia="ko-KR"/>
        </w:rPr>
        <w:t xml:space="preserve"> The followings are agreed in RAN2-115e meeting</w:t>
      </w:r>
      <w:r w:rsidR="00893EDA">
        <w:rPr>
          <w:lang w:val="en-US" w:eastAsia="ko-KR"/>
        </w:rPr>
        <w:t xml:space="preserve"> [1]</w:t>
      </w:r>
      <w:r w:rsidR="005D7D8E">
        <w:rPr>
          <w:lang w:val="en-US" w:eastAsia="ko-KR"/>
        </w:rPr>
        <w:t>.</w:t>
      </w:r>
    </w:p>
    <w:tbl>
      <w:tblPr>
        <w:tblStyle w:val="ab"/>
        <w:tblW w:w="0" w:type="auto"/>
        <w:tblLook w:val="04A0" w:firstRow="1" w:lastRow="0" w:firstColumn="1" w:lastColumn="0" w:noHBand="0" w:noVBand="1"/>
      </w:tblPr>
      <w:tblGrid>
        <w:gridCol w:w="9631"/>
      </w:tblGrid>
      <w:tr w:rsidR="005D7D8E" w14:paraId="72E603E2" w14:textId="77777777" w:rsidTr="005D7D8E">
        <w:tc>
          <w:tcPr>
            <w:tcW w:w="9631" w:type="dxa"/>
          </w:tcPr>
          <w:p w14:paraId="3949036E" w14:textId="77777777" w:rsidR="007E7FE3" w:rsidRPr="00304BB0" w:rsidRDefault="007E7FE3" w:rsidP="007E7FE3">
            <w:pPr>
              <w:pStyle w:val="Agreement"/>
              <w:tabs>
                <w:tab w:val="num" w:pos="1619"/>
              </w:tabs>
              <w:spacing w:line="240" w:lineRule="auto"/>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41156442" w14:textId="77777777" w:rsidR="007E7FE3" w:rsidRDefault="007E7FE3" w:rsidP="007E7FE3">
            <w:pPr>
              <w:pStyle w:val="Agreement"/>
              <w:tabs>
                <w:tab w:val="num" w:pos="1619"/>
              </w:tabs>
              <w:spacing w:line="240" w:lineRule="auto"/>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6CB414E3" w14:textId="77777777" w:rsidR="007E7FE3" w:rsidRPr="00DA1D38" w:rsidRDefault="007E7FE3" w:rsidP="007E7FE3">
            <w:pPr>
              <w:pStyle w:val="Agreement"/>
              <w:tabs>
                <w:tab w:val="num" w:pos="1619"/>
              </w:tabs>
              <w:spacing w:line="240" w:lineRule="auto"/>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53922B4B" w14:textId="77777777" w:rsidR="007E7FE3" w:rsidRDefault="007E7FE3" w:rsidP="007E7FE3">
            <w:pPr>
              <w:pStyle w:val="Agreement"/>
              <w:tabs>
                <w:tab w:val="num" w:pos="1619"/>
              </w:tabs>
              <w:spacing w:line="240" w:lineRule="auto"/>
            </w:pPr>
            <w:r>
              <w:t xml:space="preserve">Will not support PTM deactivation/activation beyond RRC reconfiguration </w:t>
            </w:r>
            <w:proofErr w:type="spellStart"/>
            <w:r>
              <w:t>acc</w:t>
            </w:r>
            <w:proofErr w:type="spellEnd"/>
            <w:r>
              <w:t xml:space="preserve"> to first agreement above (and whatever R1 decides). </w:t>
            </w:r>
          </w:p>
          <w:p w14:paraId="2993CC91" w14:textId="77777777" w:rsidR="007E7FE3" w:rsidRDefault="007E7FE3" w:rsidP="007E7FE3">
            <w:pPr>
              <w:pStyle w:val="Agreement"/>
              <w:tabs>
                <w:tab w:val="num" w:pos="1619"/>
              </w:tabs>
              <w:spacing w:line="240" w:lineRule="auto"/>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w:t>
            </w:r>
            <w:proofErr w:type="spellStart"/>
            <w:r>
              <w:t>gNB</w:t>
            </w:r>
            <w:proofErr w:type="spellEnd"/>
            <w:r>
              <w:t>, if needed.</w:t>
            </w:r>
          </w:p>
          <w:p w14:paraId="261B94DE" w14:textId="77777777" w:rsidR="007E7FE3" w:rsidRDefault="007E7FE3" w:rsidP="007E7FE3">
            <w:pPr>
              <w:pStyle w:val="Agreement"/>
              <w:tabs>
                <w:tab w:val="num" w:pos="1619"/>
              </w:tabs>
              <w:spacing w:line="240" w:lineRule="auto"/>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3EB64E48" w14:textId="05E0F6DD" w:rsidR="005D7D8E" w:rsidRPr="007E7FE3" w:rsidRDefault="007E7FE3" w:rsidP="007E7FE3">
            <w:pPr>
              <w:pStyle w:val="Agreement"/>
              <w:tabs>
                <w:tab w:val="num" w:pos="1619"/>
              </w:tabs>
              <w:spacing w:line="240" w:lineRule="auto"/>
              <w:rPr>
                <w:lang w:eastAsia="ko-KR"/>
              </w:rPr>
            </w:pPr>
            <w:r>
              <w:t>RLC</w:t>
            </w:r>
            <w:r w:rsidRPr="006563BD">
              <w:t xml:space="preserve"> state variables of PTP</w:t>
            </w:r>
            <w:r>
              <w:t xml:space="preserve"> RLC</w:t>
            </w:r>
            <w:r w:rsidRPr="006563BD">
              <w:t xml:space="preserve"> reception window can be set to initial value, i.e. 0, due to MRB configuration.</w:t>
            </w:r>
          </w:p>
        </w:tc>
      </w:tr>
    </w:tbl>
    <w:p w14:paraId="31DFF978" w14:textId="77777777" w:rsidR="005D7D8E" w:rsidRDefault="005D7D8E">
      <w:pPr>
        <w:rPr>
          <w:lang w:val="en-US" w:eastAsia="ko-KR"/>
        </w:rPr>
      </w:pPr>
    </w:p>
    <w:p w14:paraId="2382D340" w14:textId="291D7751" w:rsidR="00FD2867" w:rsidRDefault="00FF1CC1" w:rsidP="00FD2867">
      <w:pPr>
        <w:pStyle w:val="1"/>
        <w:rPr>
          <w:lang w:val="en-US"/>
        </w:rPr>
      </w:pPr>
      <w:r>
        <w:rPr>
          <w:lang w:val="en-US"/>
        </w:rPr>
        <w:t>2.</w:t>
      </w:r>
      <w:r>
        <w:rPr>
          <w:lang w:val="en-US"/>
        </w:rPr>
        <w:tab/>
        <w:t>Discussion</w:t>
      </w:r>
    </w:p>
    <w:p w14:paraId="33472052" w14:textId="2E64830D" w:rsidR="009149D4" w:rsidRDefault="00D96895" w:rsidP="00CA00C9">
      <w:pPr>
        <w:rPr>
          <w:lang w:val="en-US" w:eastAsia="ko-KR"/>
        </w:rPr>
      </w:pPr>
      <w:r>
        <w:rPr>
          <w:rFonts w:hint="eastAsia"/>
          <w:lang w:val="en-US" w:eastAsia="ko-KR"/>
        </w:rPr>
        <w:t xml:space="preserve">Regarding initialization of HFN of MRB PDCP, it is agreed that HFN is indicated by </w:t>
      </w:r>
      <w:proofErr w:type="spellStart"/>
      <w:r>
        <w:rPr>
          <w:rFonts w:hint="eastAsia"/>
          <w:lang w:val="en-US" w:eastAsia="ko-KR"/>
        </w:rPr>
        <w:t>gNB</w:t>
      </w:r>
      <w:proofErr w:type="spellEnd"/>
      <w:r>
        <w:rPr>
          <w:rFonts w:hint="eastAsia"/>
          <w:lang w:val="en-US" w:eastAsia="ko-KR"/>
        </w:rPr>
        <w:t xml:space="preserve">. </w:t>
      </w:r>
      <w:r>
        <w:rPr>
          <w:lang w:val="en-US" w:eastAsia="ko-KR"/>
        </w:rPr>
        <w:t xml:space="preserve">In this case, HFN desynchronization issue is </w:t>
      </w:r>
      <w:r w:rsidR="00D51878">
        <w:rPr>
          <w:lang w:val="en-US" w:eastAsia="ko-KR"/>
        </w:rPr>
        <w:t xml:space="preserve">pointed out. When A UE newly joins an ongoing MBS services and SN is going to wrap around soon, the UE may receive the initial HFN after SN </w:t>
      </w:r>
      <w:r w:rsidR="00A8399B">
        <w:rPr>
          <w:lang w:val="en-US" w:eastAsia="ko-KR"/>
        </w:rPr>
        <w:t xml:space="preserve">wrapping around. Then, HFN desynchronization between UE and </w:t>
      </w:r>
      <w:proofErr w:type="spellStart"/>
      <w:r w:rsidR="00A8399B">
        <w:rPr>
          <w:lang w:val="en-US" w:eastAsia="ko-KR"/>
        </w:rPr>
        <w:t>gNB</w:t>
      </w:r>
      <w:proofErr w:type="spellEnd"/>
      <w:r w:rsidR="00A8399B">
        <w:rPr>
          <w:lang w:val="en-US" w:eastAsia="ko-KR"/>
        </w:rPr>
        <w:t xml:space="preserve"> happens. We think that HFN desynchronization issue is critical for PDCP operation and data reception. It is prevented by network implementation. For example, the </w:t>
      </w:r>
      <w:proofErr w:type="spellStart"/>
      <w:r w:rsidR="00A8399B">
        <w:rPr>
          <w:lang w:val="en-US" w:eastAsia="ko-KR"/>
        </w:rPr>
        <w:t>gNB</w:t>
      </w:r>
      <w:proofErr w:type="spellEnd"/>
      <w:r w:rsidR="00A8399B">
        <w:rPr>
          <w:lang w:val="en-US" w:eastAsia="ko-KR"/>
        </w:rPr>
        <w:t xml:space="preserve"> can delay MRB setup until SN wraps around when HFN desynchronization is expected. It is not desirable because this incurs additional latency for MRB setup. If </w:t>
      </w:r>
      <w:proofErr w:type="spellStart"/>
      <w:r w:rsidR="00A8399B">
        <w:rPr>
          <w:lang w:val="en-US" w:eastAsia="ko-KR"/>
        </w:rPr>
        <w:t>gNB</w:t>
      </w:r>
      <w:proofErr w:type="spellEnd"/>
      <w:r w:rsidR="00A8399B">
        <w:rPr>
          <w:lang w:val="en-US" w:eastAsia="ko-KR"/>
        </w:rPr>
        <w:t xml:space="preserve"> provides HFN along with </w:t>
      </w:r>
      <w:r w:rsidR="00CA00C9">
        <w:rPr>
          <w:lang w:val="en-US" w:eastAsia="ko-KR"/>
        </w:rPr>
        <w:t xml:space="preserve">reference SN or an indication that SN is going to wrap around soon, UE can adjust HFN based on the received SN and </w:t>
      </w:r>
      <w:proofErr w:type="spellStart"/>
      <w:r w:rsidR="00CA00C9">
        <w:rPr>
          <w:lang w:val="en-US" w:eastAsia="ko-KR"/>
        </w:rPr>
        <w:t>gNB</w:t>
      </w:r>
      <w:proofErr w:type="spellEnd"/>
      <w:r w:rsidR="00CA00C9">
        <w:rPr>
          <w:lang w:val="en-US" w:eastAsia="ko-KR"/>
        </w:rPr>
        <w:t xml:space="preserve"> does not need to delay MRB setup until SR wraps around.</w:t>
      </w:r>
    </w:p>
    <w:p w14:paraId="61045C54" w14:textId="56B1410C" w:rsidR="00CA00C9" w:rsidRPr="00CA00C9" w:rsidRDefault="00CA00C9" w:rsidP="00CA00C9">
      <w:pPr>
        <w:ind w:left="1134" w:hangingChars="567" w:hanging="1134"/>
        <w:jc w:val="both"/>
        <w:rPr>
          <w:rFonts w:eastAsia="맑은 고딕"/>
          <w:b/>
          <w:lang w:eastAsia="ko-KR"/>
        </w:rPr>
      </w:pPr>
      <w:r w:rsidRPr="00B83BED">
        <w:rPr>
          <w:rFonts w:eastAsia="맑은 고딕"/>
          <w:b/>
          <w:lang w:eastAsia="ko-KR"/>
        </w:rPr>
        <w:t xml:space="preserve">Proposal </w:t>
      </w:r>
      <w:r w:rsidR="00E33CB2">
        <w:rPr>
          <w:rFonts w:eastAsia="맑은 고딕"/>
          <w:b/>
          <w:lang w:eastAsia="ko-KR"/>
        </w:rPr>
        <w:t>1</w:t>
      </w:r>
      <w:r>
        <w:rPr>
          <w:rFonts w:eastAsia="맑은 고딕"/>
          <w:b/>
          <w:lang w:eastAsia="ko-KR"/>
        </w:rPr>
        <w:t xml:space="preserve">. For MRB setup, </w:t>
      </w:r>
      <w:proofErr w:type="spellStart"/>
      <w:r>
        <w:rPr>
          <w:rFonts w:eastAsia="맑은 고딕"/>
          <w:b/>
          <w:lang w:eastAsia="ko-KR"/>
        </w:rPr>
        <w:t>gNB</w:t>
      </w:r>
      <w:proofErr w:type="spellEnd"/>
      <w:r>
        <w:rPr>
          <w:rFonts w:eastAsia="맑은 고딕"/>
          <w:b/>
          <w:lang w:eastAsia="ko-KR"/>
        </w:rPr>
        <w:t xml:space="preserve"> provide</w:t>
      </w:r>
      <w:r w:rsidR="00E33CB2">
        <w:rPr>
          <w:rFonts w:eastAsia="맑은 고딕"/>
          <w:b/>
          <w:lang w:eastAsia="ko-KR"/>
        </w:rPr>
        <w:t>s</w:t>
      </w:r>
      <w:r>
        <w:rPr>
          <w:rFonts w:eastAsia="맑은 고딕"/>
          <w:b/>
          <w:lang w:eastAsia="ko-KR"/>
        </w:rPr>
        <w:t xml:space="preserve"> the initial HFN along with an indication of SN wrapping around.</w:t>
      </w:r>
    </w:p>
    <w:p w14:paraId="2624AEF1" w14:textId="45CADCF6" w:rsidR="001724B8" w:rsidRDefault="00557242" w:rsidP="001724B8">
      <w:pPr>
        <w:rPr>
          <w:lang w:val="en-US" w:eastAsia="ko-KR"/>
        </w:rPr>
      </w:pPr>
      <w:r>
        <w:rPr>
          <w:rFonts w:hint="eastAsia"/>
          <w:lang w:val="en-US" w:eastAsia="ko-KR"/>
        </w:rPr>
        <w:t xml:space="preserve">Regarding RX_NEXT and RX_DELIV of MRB PDCP state variables, </w:t>
      </w:r>
      <w:r w:rsidR="00E96C15">
        <w:rPr>
          <w:lang w:val="en-US" w:eastAsia="ko-KR"/>
        </w:rPr>
        <w:t>companies seem to have different views on whether to set RX_DELIV to a value before RX_NEXT or the same as RX_NEXT while m</w:t>
      </w:r>
      <w:r w:rsidR="00303C99">
        <w:rPr>
          <w:lang w:val="en-US" w:eastAsia="ko-KR"/>
        </w:rPr>
        <w:t>ost companies seem to support that the initial value of the SN part of RN_NEXT is set to (x+1) where x is the SN of the first received packet.</w:t>
      </w:r>
      <w:r w:rsidR="001724B8">
        <w:rPr>
          <w:lang w:val="en-US" w:eastAsia="ko-KR"/>
        </w:rPr>
        <w:t xml:space="preserve"> For initialization of RX_DELIV, data loss is concerned. </w:t>
      </w:r>
      <w:r w:rsidR="00E96C15" w:rsidRPr="00E96C15">
        <w:rPr>
          <w:lang w:val="en-US" w:eastAsia="ko-KR"/>
        </w:rPr>
        <w:t xml:space="preserve">Due to out-of-order delivery from RLC to PDCP, after the UE’s PDCP received “the first packet”, the packets with SNs sent before “the first packet” will be discarded by the UE </w:t>
      </w:r>
      <w:r w:rsidR="00E96C15" w:rsidRPr="00E96C15">
        <w:rPr>
          <w:lang w:val="en-US" w:eastAsia="ko-KR"/>
        </w:rPr>
        <w:lastRenderedPageBreak/>
        <w:t>even if they have been correctly received, which may cause some data loss at MRB setup</w:t>
      </w:r>
      <w:r w:rsidR="00893EDA">
        <w:rPr>
          <w:lang w:val="en-US" w:eastAsia="ko-KR"/>
        </w:rPr>
        <w:t xml:space="preserve"> [2</w:t>
      </w:r>
      <w:r w:rsidR="001724B8">
        <w:rPr>
          <w:lang w:val="en-US" w:eastAsia="ko-KR"/>
        </w:rPr>
        <w:t>]</w:t>
      </w:r>
      <w:r w:rsidR="00E96C15" w:rsidRPr="00E96C15">
        <w:rPr>
          <w:lang w:val="en-US" w:eastAsia="ko-KR"/>
        </w:rPr>
        <w:t>.</w:t>
      </w:r>
      <w:r w:rsidR="001724B8">
        <w:rPr>
          <w:lang w:val="en-US" w:eastAsia="ko-KR"/>
        </w:rPr>
        <w:t xml:space="preserve"> However, the expected data loss is few and not critical considering the following</w:t>
      </w:r>
      <w:r w:rsidR="00501ABD">
        <w:rPr>
          <w:lang w:val="en-US" w:eastAsia="ko-KR"/>
        </w:rPr>
        <w:t>s</w:t>
      </w:r>
      <w:r w:rsidR="001724B8">
        <w:rPr>
          <w:lang w:val="en-US" w:eastAsia="ko-KR"/>
        </w:rPr>
        <w:t>.</w:t>
      </w:r>
    </w:p>
    <w:p w14:paraId="3989C1C7" w14:textId="4F7116C7" w:rsidR="00501ABD" w:rsidRDefault="00501ABD" w:rsidP="00121AAF">
      <w:pPr>
        <w:pStyle w:val="ac"/>
        <w:numPr>
          <w:ilvl w:val="0"/>
          <w:numId w:val="19"/>
        </w:numPr>
        <w:ind w:leftChars="0"/>
        <w:rPr>
          <w:lang w:val="en-US" w:eastAsia="ko-KR"/>
        </w:rPr>
      </w:pPr>
      <w:r>
        <w:rPr>
          <w:lang w:val="en-US" w:eastAsia="ko-KR"/>
        </w:rPr>
        <w:t>The packets with SN sent before the first packet can be regarded as old or useless ones because they are sent before the UE decides to receive the PTM transmission. In other words, if the packets with SN sent before the first packet were successfully decoded or the retransmissions were perform</w:t>
      </w:r>
      <w:r w:rsidR="00121AAF">
        <w:rPr>
          <w:lang w:val="en-US" w:eastAsia="ko-KR"/>
        </w:rPr>
        <w:t>ed by PTP retransmission the newly joined UE does not receive them.</w:t>
      </w:r>
    </w:p>
    <w:p w14:paraId="4083A111" w14:textId="54F7CECD" w:rsidR="00121AAF" w:rsidRDefault="00121AAF" w:rsidP="00121AAF">
      <w:pPr>
        <w:pStyle w:val="ac"/>
        <w:numPr>
          <w:ilvl w:val="0"/>
          <w:numId w:val="19"/>
        </w:numPr>
        <w:ind w:leftChars="0"/>
        <w:rPr>
          <w:lang w:val="en-US" w:eastAsia="ko-KR"/>
        </w:rPr>
      </w:pPr>
      <w:r>
        <w:rPr>
          <w:lang w:val="en-US" w:eastAsia="ko-KR"/>
        </w:rPr>
        <w:t>Considering limited number of HARQ processes, the number of packets with SN sent before the first packets is limited.</w:t>
      </w:r>
    </w:p>
    <w:p w14:paraId="55A11017" w14:textId="1B67DC7D" w:rsidR="006B386C" w:rsidRDefault="00DC32D9" w:rsidP="00121AAF">
      <w:pPr>
        <w:pStyle w:val="ac"/>
        <w:numPr>
          <w:ilvl w:val="0"/>
          <w:numId w:val="19"/>
        </w:numPr>
        <w:ind w:leftChars="0"/>
        <w:rPr>
          <w:lang w:val="en-US" w:eastAsia="ko-KR"/>
        </w:rPr>
      </w:pPr>
      <w:r>
        <w:rPr>
          <w:lang w:val="en-US" w:eastAsia="ko-KR"/>
        </w:rPr>
        <w:t>For the</w:t>
      </w:r>
      <w:r w:rsidR="006B386C">
        <w:rPr>
          <w:lang w:val="en-US" w:eastAsia="ko-KR"/>
        </w:rPr>
        <w:t xml:space="preserve"> packet</w:t>
      </w:r>
      <w:r>
        <w:rPr>
          <w:lang w:val="en-US" w:eastAsia="ko-KR"/>
        </w:rPr>
        <w:t>s</w:t>
      </w:r>
      <w:r w:rsidR="006B386C">
        <w:rPr>
          <w:lang w:val="en-US" w:eastAsia="ko-KR"/>
        </w:rPr>
        <w:t xml:space="preserve"> with SN sent before the first packet</w:t>
      </w:r>
      <w:r>
        <w:rPr>
          <w:lang w:val="en-US" w:eastAsia="ko-KR"/>
        </w:rPr>
        <w:t>, the newly joined UE can receive retransmitted ones only.</w:t>
      </w:r>
      <w:r w:rsidR="00A7534B">
        <w:rPr>
          <w:lang w:val="en-US" w:eastAsia="ko-KR"/>
        </w:rPr>
        <w:t xml:space="preserve"> In other words, in-sequence delivery is not expected for the packets with SN sent before the first packet and the receive packets, if any, does not seem useful.</w:t>
      </w:r>
    </w:p>
    <w:p w14:paraId="41C572E0" w14:textId="0CB0813F" w:rsidR="00121AAF" w:rsidRPr="004F5820" w:rsidRDefault="00A7534B" w:rsidP="004F5820">
      <w:pPr>
        <w:rPr>
          <w:lang w:val="en-US" w:eastAsia="ko-KR"/>
        </w:rPr>
      </w:pPr>
      <w:r>
        <w:rPr>
          <w:lang w:val="en-US" w:eastAsia="ko-KR"/>
        </w:rPr>
        <w:t xml:space="preserve">Based on the above-mentioned observations, </w:t>
      </w:r>
      <w:r>
        <w:rPr>
          <w:rFonts w:hint="eastAsia"/>
          <w:lang w:val="en-US" w:eastAsia="ko-KR"/>
        </w:rPr>
        <w:t>w</w:t>
      </w:r>
      <w:r w:rsidR="004F5820">
        <w:rPr>
          <w:rFonts w:hint="eastAsia"/>
          <w:lang w:val="en-US" w:eastAsia="ko-KR"/>
        </w:rPr>
        <w:t>e prefer setting RX_DELIV to the same as RX_NEXT.</w:t>
      </w:r>
    </w:p>
    <w:p w14:paraId="5F5DCCD4" w14:textId="0C196BD6" w:rsidR="004F5820" w:rsidRPr="00B83BED" w:rsidRDefault="004F5820" w:rsidP="004F5820">
      <w:pPr>
        <w:ind w:left="1134" w:hangingChars="567" w:hanging="1134"/>
        <w:jc w:val="both"/>
        <w:rPr>
          <w:rFonts w:eastAsia="맑은 고딕"/>
          <w:b/>
          <w:lang w:eastAsia="ko-KR"/>
        </w:rPr>
      </w:pPr>
      <w:r w:rsidRPr="00B83BED">
        <w:rPr>
          <w:rFonts w:eastAsia="맑은 고딕"/>
          <w:b/>
          <w:lang w:eastAsia="ko-KR"/>
        </w:rPr>
        <w:t xml:space="preserve">Proposal </w:t>
      </w:r>
      <w:r w:rsidR="00E33CB2">
        <w:rPr>
          <w:rFonts w:eastAsia="맑은 고딕"/>
          <w:b/>
          <w:lang w:eastAsia="ko-KR"/>
        </w:rPr>
        <w:t>2</w:t>
      </w:r>
      <w:r>
        <w:rPr>
          <w:rFonts w:eastAsia="맑은 고딕"/>
          <w:b/>
          <w:lang w:eastAsia="ko-KR"/>
        </w:rPr>
        <w:t>. Initial value of RX_DELIV of a MRB PDCP entity is set to the same as RX_NEXT.</w:t>
      </w:r>
    </w:p>
    <w:p w14:paraId="7757ABB5" w14:textId="7D57CB2B" w:rsidR="00751D4A" w:rsidRDefault="007A4E94" w:rsidP="009550AB">
      <w:pPr>
        <w:rPr>
          <w:lang w:eastAsia="ko-KR"/>
        </w:rPr>
      </w:pPr>
      <w:r>
        <w:rPr>
          <w:rFonts w:hint="eastAsia"/>
          <w:lang w:eastAsia="ko-KR"/>
        </w:rPr>
        <w:t xml:space="preserve">Regarding </w:t>
      </w:r>
      <w:proofErr w:type="spellStart"/>
      <w:r w:rsidRPr="007A4E94">
        <w:rPr>
          <w:lang w:val="en-US" w:eastAsia="ko-KR"/>
        </w:rPr>
        <w:t>RX_Next_Highest</w:t>
      </w:r>
      <w:proofErr w:type="spellEnd"/>
      <w:r>
        <w:rPr>
          <w:rFonts w:hint="eastAsia"/>
          <w:lang w:eastAsia="ko-KR"/>
        </w:rPr>
        <w:t xml:space="preserve"> and </w:t>
      </w:r>
      <w:proofErr w:type="spellStart"/>
      <w:r w:rsidR="00090EF5">
        <w:rPr>
          <w:rFonts w:hint="eastAsia"/>
          <w:lang w:eastAsia="ko-KR"/>
        </w:rPr>
        <w:t>RX_Next_Reassembly</w:t>
      </w:r>
      <w:proofErr w:type="spellEnd"/>
      <w:r w:rsidR="00090EF5">
        <w:rPr>
          <w:rFonts w:hint="eastAsia"/>
          <w:lang w:eastAsia="ko-KR"/>
        </w:rPr>
        <w:t xml:space="preserve"> of PTM RLC </w:t>
      </w:r>
      <w:r w:rsidR="00090EF5">
        <w:rPr>
          <w:lang w:eastAsia="ko-KR"/>
        </w:rPr>
        <w:t xml:space="preserve">UM </w:t>
      </w:r>
      <w:r w:rsidR="00090EF5">
        <w:rPr>
          <w:rFonts w:hint="eastAsia"/>
          <w:lang w:eastAsia="ko-KR"/>
        </w:rPr>
        <w:t>state variable</w:t>
      </w:r>
      <w:r w:rsidR="00090EF5">
        <w:rPr>
          <w:lang w:eastAsia="ko-KR"/>
        </w:rPr>
        <w:t xml:space="preserve">s, </w:t>
      </w:r>
      <w:r>
        <w:rPr>
          <w:lang w:val="en-US" w:eastAsia="ko-KR"/>
        </w:rPr>
        <w:t xml:space="preserve">companies seem to have different views on whether to set </w:t>
      </w:r>
      <w:proofErr w:type="spellStart"/>
      <w:r>
        <w:rPr>
          <w:rFonts w:hint="eastAsia"/>
          <w:lang w:eastAsia="ko-KR"/>
        </w:rPr>
        <w:t>RX_Next_Reassembly</w:t>
      </w:r>
      <w:proofErr w:type="spellEnd"/>
      <w:r>
        <w:rPr>
          <w:lang w:val="en-US" w:eastAsia="ko-KR"/>
        </w:rPr>
        <w:t xml:space="preserve"> to a value before </w:t>
      </w:r>
      <w:proofErr w:type="spellStart"/>
      <w:r w:rsidRPr="007A4E94">
        <w:rPr>
          <w:lang w:val="en-US" w:eastAsia="ko-KR"/>
        </w:rPr>
        <w:t>RX_Next_Highest</w:t>
      </w:r>
      <w:proofErr w:type="spellEnd"/>
      <w:r>
        <w:rPr>
          <w:lang w:val="en-US" w:eastAsia="ko-KR"/>
        </w:rPr>
        <w:t xml:space="preserve"> or the same as</w:t>
      </w:r>
      <w:r w:rsidR="00751D4A">
        <w:rPr>
          <w:lang w:val="en-US" w:eastAsia="ko-KR"/>
        </w:rPr>
        <w:t xml:space="preserve"> </w:t>
      </w:r>
      <w:proofErr w:type="spellStart"/>
      <w:r w:rsidRPr="007A4E94">
        <w:rPr>
          <w:lang w:val="en-US" w:eastAsia="ko-KR"/>
        </w:rPr>
        <w:t>RX_Next_Highest</w:t>
      </w:r>
      <w:proofErr w:type="spellEnd"/>
      <w:r>
        <w:rPr>
          <w:lang w:val="en-US" w:eastAsia="ko-KR"/>
        </w:rPr>
        <w:t xml:space="preserve"> while most companies seem to support that </w:t>
      </w:r>
      <w:proofErr w:type="spellStart"/>
      <w:r w:rsidR="00751D4A" w:rsidRPr="007A4E94">
        <w:rPr>
          <w:lang w:val="en-US" w:eastAsia="ko-KR"/>
        </w:rPr>
        <w:t>RX_Next_Highest</w:t>
      </w:r>
      <w:proofErr w:type="spellEnd"/>
      <w:r w:rsidR="00751D4A" w:rsidRPr="007A4E94">
        <w:rPr>
          <w:lang w:val="en-US" w:eastAsia="ko-KR"/>
        </w:rPr>
        <w:t xml:space="preserve"> is initially set to the SN of the first received UMD PDU containing an SN</w:t>
      </w:r>
      <w:r w:rsidR="00751D4A">
        <w:rPr>
          <w:lang w:val="en-US" w:eastAsia="ko-KR"/>
        </w:rPr>
        <w:t>.</w:t>
      </w:r>
      <w:r w:rsidR="007506C9">
        <w:rPr>
          <w:lang w:val="en-US" w:eastAsia="ko-KR"/>
        </w:rPr>
        <w:t xml:space="preserve"> For initialization of </w:t>
      </w:r>
      <w:proofErr w:type="spellStart"/>
      <w:r w:rsidR="007506C9">
        <w:rPr>
          <w:rFonts w:hint="eastAsia"/>
          <w:lang w:eastAsia="ko-KR"/>
        </w:rPr>
        <w:t>RX_Next_Reassembly</w:t>
      </w:r>
      <w:proofErr w:type="spellEnd"/>
      <w:r w:rsidR="007506C9">
        <w:rPr>
          <w:lang w:eastAsia="ko-KR"/>
        </w:rPr>
        <w:t xml:space="preserve">, the similar data loss issue as </w:t>
      </w:r>
      <w:r w:rsidR="00893EDA">
        <w:rPr>
          <w:lang w:eastAsia="ko-KR"/>
        </w:rPr>
        <w:t xml:space="preserve">MRB </w:t>
      </w:r>
      <w:r w:rsidR="007506C9">
        <w:rPr>
          <w:lang w:eastAsia="ko-KR"/>
        </w:rPr>
        <w:t xml:space="preserve">PDCP </w:t>
      </w:r>
      <w:r w:rsidR="00893EDA">
        <w:rPr>
          <w:lang w:eastAsia="ko-KR"/>
        </w:rPr>
        <w:t xml:space="preserve">is concerned. The observations for RX_DELIV of MRB PDCP can be applied to </w:t>
      </w:r>
      <w:proofErr w:type="spellStart"/>
      <w:r w:rsidR="00893EDA">
        <w:rPr>
          <w:rFonts w:hint="eastAsia"/>
          <w:lang w:eastAsia="ko-KR"/>
        </w:rPr>
        <w:t>RX_Next_Reassembly</w:t>
      </w:r>
      <w:proofErr w:type="spellEnd"/>
      <w:r w:rsidR="00893EDA">
        <w:rPr>
          <w:rFonts w:hint="eastAsia"/>
          <w:lang w:eastAsia="ko-KR"/>
        </w:rPr>
        <w:t xml:space="preserve"> of PTM RLC</w:t>
      </w:r>
      <w:r w:rsidR="00893EDA">
        <w:rPr>
          <w:lang w:eastAsia="ko-KR"/>
        </w:rPr>
        <w:t xml:space="preserve">. In addition, SN is used only for RLC segmentation in PTM RLC UM and segmentation may be infrequent. We prefer </w:t>
      </w:r>
    </w:p>
    <w:p w14:paraId="0FB8D577" w14:textId="3A1D37E9" w:rsidR="00893EDA" w:rsidRPr="00B83BED" w:rsidRDefault="00893EDA" w:rsidP="00893EDA">
      <w:pPr>
        <w:ind w:left="1134" w:hangingChars="567" w:hanging="1134"/>
        <w:jc w:val="both"/>
        <w:rPr>
          <w:rFonts w:eastAsia="맑은 고딕"/>
          <w:b/>
          <w:lang w:eastAsia="ko-KR"/>
        </w:rPr>
      </w:pPr>
      <w:r w:rsidRPr="00B83BED">
        <w:rPr>
          <w:rFonts w:eastAsia="맑은 고딕"/>
          <w:b/>
          <w:lang w:eastAsia="ko-KR"/>
        </w:rPr>
        <w:t xml:space="preserve">Proposal </w:t>
      </w:r>
      <w:r w:rsidR="00E33CB2">
        <w:rPr>
          <w:rFonts w:eastAsia="맑은 고딕"/>
          <w:b/>
          <w:lang w:eastAsia="ko-KR"/>
        </w:rPr>
        <w:t>3</w:t>
      </w:r>
      <w:r>
        <w:rPr>
          <w:rFonts w:eastAsia="맑은 고딕"/>
          <w:b/>
          <w:lang w:eastAsia="ko-KR"/>
        </w:rPr>
        <w:t>. I</w:t>
      </w:r>
      <w:r w:rsidRPr="00893EDA">
        <w:rPr>
          <w:rFonts w:eastAsia="맑은 고딕"/>
          <w:b/>
          <w:lang w:eastAsia="ko-KR"/>
        </w:rPr>
        <w:t xml:space="preserve">nitial value of </w:t>
      </w:r>
      <w:proofErr w:type="spellStart"/>
      <w:r w:rsidRPr="00893EDA">
        <w:rPr>
          <w:rFonts w:eastAsia="맑은 고딕"/>
          <w:b/>
          <w:lang w:eastAsia="ko-KR"/>
        </w:rPr>
        <w:t>RX_Next_Reassembly</w:t>
      </w:r>
      <w:proofErr w:type="spellEnd"/>
      <w:r>
        <w:rPr>
          <w:rFonts w:eastAsia="맑은 고딕"/>
          <w:b/>
          <w:lang w:eastAsia="ko-KR"/>
        </w:rPr>
        <w:t xml:space="preserve"> of PTM RLC UM</w:t>
      </w:r>
      <w:r w:rsidRPr="00893EDA">
        <w:rPr>
          <w:rFonts w:eastAsia="맑은 고딕"/>
          <w:b/>
          <w:lang w:eastAsia="ko-KR"/>
        </w:rPr>
        <w:t xml:space="preserve"> is set to the same as </w:t>
      </w:r>
      <w:proofErr w:type="spellStart"/>
      <w:r w:rsidRPr="00893EDA">
        <w:rPr>
          <w:rFonts w:eastAsia="맑은 고딕"/>
          <w:b/>
          <w:lang w:eastAsia="ko-KR"/>
        </w:rPr>
        <w:t>RX_Next_Highest</w:t>
      </w:r>
      <w:proofErr w:type="spellEnd"/>
      <w:r w:rsidRPr="00893EDA">
        <w:rPr>
          <w:rFonts w:eastAsia="맑은 고딕"/>
          <w:b/>
          <w:lang w:eastAsia="ko-KR"/>
        </w:rPr>
        <w:t>.</w:t>
      </w:r>
    </w:p>
    <w:p w14:paraId="6FBF817D" w14:textId="3157D31A" w:rsidR="002870C5" w:rsidRDefault="00771D75" w:rsidP="00E632E6">
      <w:pPr>
        <w:jc w:val="both"/>
        <w:rPr>
          <w:lang w:eastAsia="ko-KR"/>
        </w:rPr>
      </w:pPr>
      <w:r>
        <w:rPr>
          <w:rFonts w:hint="eastAsia"/>
          <w:lang w:eastAsia="ko-KR"/>
        </w:rPr>
        <w:t xml:space="preserve">Since PDCP DL synchronization is </w:t>
      </w:r>
      <w:r>
        <w:rPr>
          <w:lang w:eastAsia="ko-KR"/>
        </w:rPr>
        <w:t>supported, mobility with service co</w:t>
      </w:r>
      <w:r w:rsidR="00BA17DC">
        <w:rPr>
          <w:lang w:eastAsia="ko-KR"/>
        </w:rPr>
        <w:t xml:space="preserve">ntinuity can be achieved </w:t>
      </w:r>
      <w:r>
        <w:rPr>
          <w:lang w:eastAsia="ko-KR"/>
        </w:rPr>
        <w:t>though there is a possibility of packet losses. The packet losses would not be critical for MBS services which do not require high reliability because the difference of PDCP SNs between the source cell and the target cell ma</w:t>
      </w:r>
      <w:r w:rsidR="002870C5">
        <w:rPr>
          <w:lang w:eastAsia="ko-KR"/>
        </w:rPr>
        <w:t xml:space="preserve">y be usually few. For MBS services which requires high reliability, it is agreed that RAN2 aims to </w:t>
      </w:r>
      <w:r w:rsidR="002870C5" w:rsidRPr="00E632E6">
        <w:rPr>
          <w:lang w:eastAsia="ko-KR"/>
        </w:rPr>
        <w:t xml:space="preserve">support lossless handover </w:t>
      </w:r>
      <w:r w:rsidR="00BA17DC">
        <w:rPr>
          <w:lang w:eastAsia="ko-KR"/>
        </w:rPr>
        <w:t xml:space="preserve">for MBS-MBS mobility at least in PTP-PTP scenario. </w:t>
      </w:r>
      <w:r w:rsidR="002870C5">
        <w:rPr>
          <w:lang w:eastAsia="ko-KR"/>
        </w:rPr>
        <w:t>For high reliability, it is also agreed that f</w:t>
      </w:r>
      <w:r w:rsidR="002870C5" w:rsidRPr="002870C5">
        <w:rPr>
          <w:lang w:eastAsia="ko-KR"/>
        </w:rPr>
        <w:t xml:space="preserve">or a given UE, if the MRB’s </w:t>
      </w:r>
      <w:proofErr w:type="spellStart"/>
      <w:r w:rsidR="002870C5" w:rsidRPr="002870C5">
        <w:rPr>
          <w:lang w:eastAsia="ko-KR"/>
        </w:rPr>
        <w:t>QoS</w:t>
      </w:r>
      <w:proofErr w:type="spellEnd"/>
      <w:r w:rsidR="002870C5" w:rsidRPr="002870C5">
        <w:rPr>
          <w:lang w:eastAsia="ko-KR"/>
        </w:rPr>
        <w:t xml:space="preserve"> requirements are not met via PTM, switching to PTP with RLC-AM shall be supported.</w:t>
      </w:r>
      <w:r w:rsidR="002870C5">
        <w:rPr>
          <w:lang w:eastAsia="ko-KR"/>
        </w:rPr>
        <w:t xml:space="preserve"> Considering that a UE crosses the cell boundaries for handover, it can be assumed that PTP with RLC-AM is used before handover for high reliability. Therefore, we think that l</w:t>
      </w:r>
      <w:r w:rsidR="002870C5" w:rsidRPr="002870C5">
        <w:rPr>
          <w:lang w:eastAsia="ko-KR"/>
        </w:rPr>
        <w:t>ossless handover can be supported only when PTP leg is configured with RLC AM for the MBS session</w:t>
      </w:r>
      <w:r w:rsidR="00BA17DC">
        <w:rPr>
          <w:lang w:eastAsia="ko-KR"/>
        </w:rPr>
        <w:t xml:space="preserve"> [3]</w:t>
      </w:r>
      <w:r w:rsidR="002870C5" w:rsidRPr="002870C5">
        <w:rPr>
          <w:lang w:eastAsia="ko-KR"/>
        </w:rPr>
        <w:t>.</w:t>
      </w:r>
    </w:p>
    <w:p w14:paraId="225B6A5E" w14:textId="4DD20D15" w:rsidR="00E632E6" w:rsidRPr="00B83BED" w:rsidRDefault="00E632E6" w:rsidP="00E632E6">
      <w:pPr>
        <w:ind w:left="1134" w:hangingChars="567" w:hanging="1134"/>
        <w:jc w:val="both"/>
        <w:rPr>
          <w:rFonts w:eastAsia="맑은 고딕"/>
          <w:b/>
          <w:lang w:eastAsia="ko-KR"/>
        </w:rPr>
      </w:pPr>
      <w:r w:rsidRPr="00B83BED">
        <w:rPr>
          <w:rFonts w:eastAsia="맑은 고딕"/>
          <w:b/>
          <w:lang w:eastAsia="ko-KR"/>
        </w:rPr>
        <w:t xml:space="preserve">Proposal </w:t>
      </w:r>
      <w:r w:rsidR="00E33CB2">
        <w:rPr>
          <w:rFonts w:eastAsia="맑은 고딕"/>
          <w:b/>
          <w:lang w:eastAsia="ko-KR"/>
        </w:rPr>
        <w:t>4</w:t>
      </w:r>
      <w:r w:rsidR="005D7D8E">
        <w:rPr>
          <w:rFonts w:eastAsia="맑은 고딕"/>
          <w:b/>
          <w:lang w:eastAsia="ko-KR"/>
        </w:rPr>
        <w:t xml:space="preserve">. </w:t>
      </w:r>
      <w:r w:rsidRPr="00B83BED">
        <w:rPr>
          <w:rFonts w:eastAsia="맑은 고딕"/>
          <w:b/>
          <w:lang w:eastAsia="ko-KR"/>
        </w:rPr>
        <w:t xml:space="preserve">Lossless handover can be supported only when PTP leg is configured </w:t>
      </w:r>
      <w:r>
        <w:rPr>
          <w:rFonts w:eastAsia="맑은 고딕"/>
          <w:b/>
          <w:lang w:eastAsia="ko-KR"/>
        </w:rPr>
        <w:t xml:space="preserve">with </w:t>
      </w:r>
      <w:r w:rsidRPr="00B83BED">
        <w:rPr>
          <w:rFonts w:eastAsia="맑은 고딕"/>
          <w:b/>
          <w:lang w:eastAsia="ko-KR"/>
        </w:rPr>
        <w:t>RLC AM for the MBS session.</w:t>
      </w:r>
    </w:p>
    <w:p w14:paraId="0F39A003" w14:textId="77777777" w:rsidR="00E632E6" w:rsidRDefault="00E632E6" w:rsidP="00723E07">
      <w:pPr>
        <w:ind w:left="1134" w:hangingChars="567" w:hanging="1134"/>
        <w:jc w:val="both"/>
        <w:rPr>
          <w:rFonts w:eastAsia="맑은 고딕"/>
          <w:b/>
          <w:lang w:eastAsia="ko-KR"/>
        </w:rPr>
      </w:pPr>
    </w:p>
    <w:p w14:paraId="686929C7" w14:textId="77777777" w:rsidR="0013246D" w:rsidRDefault="00FF1CC1">
      <w:pPr>
        <w:pStyle w:val="1"/>
        <w:rPr>
          <w:lang w:val="en-US"/>
        </w:rPr>
      </w:pPr>
      <w:r>
        <w:rPr>
          <w:lang w:val="en-US"/>
        </w:rPr>
        <w:t>3.</w:t>
      </w:r>
      <w:r>
        <w:rPr>
          <w:lang w:val="en-US"/>
        </w:rPr>
        <w:tab/>
        <w:t>Conclusion</w:t>
      </w:r>
    </w:p>
    <w:p w14:paraId="1DED4F24" w14:textId="0AA7E18D" w:rsidR="005F771A" w:rsidRDefault="000A7603" w:rsidP="000A7603">
      <w:pPr>
        <w:rPr>
          <w:lang w:val="en-US" w:eastAsia="ko-KR"/>
        </w:rPr>
      </w:pPr>
      <w:r>
        <w:rPr>
          <w:lang w:val="en-US" w:eastAsia="ko-KR"/>
        </w:rPr>
        <w:t xml:space="preserve">In this contribution, </w:t>
      </w:r>
      <w:r w:rsidR="005F771A" w:rsidRPr="00BC6A67">
        <w:rPr>
          <w:lang w:val="en-US" w:eastAsia="ko-KR"/>
        </w:rPr>
        <w:t>we have discussed</w:t>
      </w:r>
      <w:r w:rsidR="00973033">
        <w:rPr>
          <w:lang w:val="en-US" w:eastAsia="ko-KR"/>
        </w:rPr>
        <w:t xml:space="preserve"> </w:t>
      </w:r>
      <w:r w:rsidR="009149D4">
        <w:rPr>
          <w:lang w:val="en-US" w:eastAsia="ko-KR"/>
        </w:rPr>
        <w:t xml:space="preserve">multicast </w:t>
      </w:r>
      <w:r w:rsidR="009149D4">
        <w:rPr>
          <w:rFonts w:hint="eastAsia"/>
          <w:lang w:val="en-US" w:eastAsia="ko-KR"/>
        </w:rPr>
        <w:t>service continuity</w:t>
      </w:r>
      <w:r w:rsidR="005F771A">
        <w:rPr>
          <w:lang w:val="en-US" w:eastAsia="ko-KR"/>
        </w:rPr>
        <w:t>.</w:t>
      </w:r>
    </w:p>
    <w:p w14:paraId="474F7F3C" w14:textId="77777777" w:rsidR="00E33CB2" w:rsidRPr="00CA00C9" w:rsidRDefault="00E33CB2" w:rsidP="00E33CB2">
      <w:pPr>
        <w:ind w:left="1134" w:hangingChars="567" w:hanging="1134"/>
        <w:jc w:val="both"/>
        <w:rPr>
          <w:rFonts w:eastAsia="맑은 고딕"/>
          <w:b/>
          <w:lang w:eastAsia="ko-KR"/>
        </w:rPr>
      </w:pPr>
      <w:r w:rsidRPr="00B83BED">
        <w:rPr>
          <w:rFonts w:eastAsia="맑은 고딕"/>
          <w:b/>
          <w:lang w:eastAsia="ko-KR"/>
        </w:rPr>
        <w:t xml:space="preserve">Proposal </w:t>
      </w:r>
      <w:r>
        <w:rPr>
          <w:rFonts w:eastAsia="맑은 고딕"/>
          <w:b/>
          <w:lang w:eastAsia="ko-KR"/>
        </w:rPr>
        <w:t xml:space="preserve">1. For MRB setup, </w:t>
      </w:r>
      <w:proofErr w:type="spellStart"/>
      <w:r>
        <w:rPr>
          <w:rFonts w:eastAsia="맑은 고딕"/>
          <w:b/>
          <w:lang w:eastAsia="ko-KR"/>
        </w:rPr>
        <w:t>gNB</w:t>
      </w:r>
      <w:proofErr w:type="spellEnd"/>
      <w:r>
        <w:rPr>
          <w:rFonts w:eastAsia="맑은 고딕"/>
          <w:b/>
          <w:lang w:eastAsia="ko-KR"/>
        </w:rPr>
        <w:t xml:space="preserve"> provides the initial HFN along with an indication of SN wrapping around.</w:t>
      </w:r>
    </w:p>
    <w:p w14:paraId="1EAD9694" w14:textId="77777777" w:rsidR="00E33CB2" w:rsidRPr="00B83BED" w:rsidRDefault="00E33CB2" w:rsidP="00E33CB2">
      <w:pPr>
        <w:ind w:left="1134" w:hangingChars="567" w:hanging="1134"/>
        <w:jc w:val="both"/>
        <w:rPr>
          <w:rFonts w:eastAsia="맑은 고딕"/>
          <w:b/>
          <w:lang w:eastAsia="ko-KR"/>
        </w:rPr>
      </w:pPr>
      <w:r w:rsidRPr="00B83BED">
        <w:rPr>
          <w:rFonts w:eastAsia="맑은 고딕"/>
          <w:b/>
          <w:lang w:eastAsia="ko-KR"/>
        </w:rPr>
        <w:t xml:space="preserve">Proposal </w:t>
      </w:r>
      <w:r>
        <w:rPr>
          <w:rFonts w:eastAsia="맑은 고딕"/>
          <w:b/>
          <w:lang w:eastAsia="ko-KR"/>
        </w:rPr>
        <w:t>2. Initial value of RX_DELIV of a MRB PDCP entity is set to the same as RX_NEXT.</w:t>
      </w:r>
    </w:p>
    <w:p w14:paraId="504CAFDD" w14:textId="77777777" w:rsidR="00E33CB2" w:rsidRPr="00B83BED" w:rsidRDefault="00E33CB2" w:rsidP="00E33CB2">
      <w:pPr>
        <w:ind w:left="1134" w:hangingChars="567" w:hanging="1134"/>
        <w:jc w:val="both"/>
        <w:rPr>
          <w:rFonts w:eastAsia="맑은 고딕"/>
          <w:b/>
          <w:lang w:eastAsia="ko-KR"/>
        </w:rPr>
      </w:pPr>
      <w:r w:rsidRPr="00B83BED">
        <w:rPr>
          <w:rFonts w:eastAsia="맑은 고딕"/>
          <w:b/>
          <w:lang w:eastAsia="ko-KR"/>
        </w:rPr>
        <w:t xml:space="preserve">Proposal </w:t>
      </w:r>
      <w:r>
        <w:rPr>
          <w:rFonts w:eastAsia="맑은 고딕"/>
          <w:b/>
          <w:lang w:eastAsia="ko-KR"/>
        </w:rPr>
        <w:t>3. I</w:t>
      </w:r>
      <w:r w:rsidRPr="00893EDA">
        <w:rPr>
          <w:rFonts w:eastAsia="맑은 고딕"/>
          <w:b/>
          <w:lang w:eastAsia="ko-KR"/>
        </w:rPr>
        <w:t xml:space="preserve">nitial value of </w:t>
      </w:r>
      <w:proofErr w:type="spellStart"/>
      <w:r w:rsidRPr="00893EDA">
        <w:rPr>
          <w:rFonts w:eastAsia="맑은 고딕"/>
          <w:b/>
          <w:lang w:eastAsia="ko-KR"/>
        </w:rPr>
        <w:t>RX_Next_Reassembly</w:t>
      </w:r>
      <w:proofErr w:type="spellEnd"/>
      <w:r>
        <w:rPr>
          <w:rFonts w:eastAsia="맑은 고딕"/>
          <w:b/>
          <w:lang w:eastAsia="ko-KR"/>
        </w:rPr>
        <w:t xml:space="preserve"> of PTM RLC UM</w:t>
      </w:r>
      <w:r w:rsidRPr="00893EDA">
        <w:rPr>
          <w:rFonts w:eastAsia="맑은 고딕"/>
          <w:b/>
          <w:lang w:eastAsia="ko-KR"/>
        </w:rPr>
        <w:t xml:space="preserve"> is set to the same as </w:t>
      </w:r>
      <w:proofErr w:type="spellStart"/>
      <w:r w:rsidRPr="00893EDA">
        <w:rPr>
          <w:rFonts w:eastAsia="맑은 고딕"/>
          <w:b/>
          <w:lang w:eastAsia="ko-KR"/>
        </w:rPr>
        <w:t>RX_Next_Highest</w:t>
      </w:r>
      <w:proofErr w:type="spellEnd"/>
      <w:r w:rsidRPr="00893EDA">
        <w:rPr>
          <w:rFonts w:eastAsia="맑은 고딕"/>
          <w:b/>
          <w:lang w:eastAsia="ko-KR"/>
        </w:rPr>
        <w:t>.</w:t>
      </w:r>
    </w:p>
    <w:p w14:paraId="061A3207" w14:textId="77777777" w:rsidR="00E33CB2" w:rsidRPr="00B83BED" w:rsidRDefault="00E33CB2" w:rsidP="00E33CB2">
      <w:pPr>
        <w:ind w:left="1134" w:hangingChars="567" w:hanging="1134"/>
        <w:jc w:val="both"/>
        <w:rPr>
          <w:rFonts w:eastAsia="맑은 고딕"/>
          <w:b/>
          <w:lang w:eastAsia="ko-KR"/>
        </w:rPr>
      </w:pPr>
      <w:r w:rsidRPr="00B83BED">
        <w:rPr>
          <w:rFonts w:eastAsia="맑은 고딕"/>
          <w:b/>
          <w:lang w:eastAsia="ko-KR"/>
        </w:rPr>
        <w:t xml:space="preserve">Proposal </w:t>
      </w:r>
      <w:r>
        <w:rPr>
          <w:rFonts w:eastAsia="맑은 고딕"/>
          <w:b/>
          <w:lang w:eastAsia="ko-KR"/>
        </w:rPr>
        <w:t xml:space="preserve">4. </w:t>
      </w:r>
      <w:r w:rsidRPr="00B83BED">
        <w:rPr>
          <w:rFonts w:eastAsia="맑은 고딕"/>
          <w:b/>
          <w:lang w:eastAsia="ko-KR"/>
        </w:rPr>
        <w:t xml:space="preserve">Lossless handover can be supported only when PTP leg is configured </w:t>
      </w:r>
      <w:r>
        <w:rPr>
          <w:rFonts w:eastAsia="맑은 고딕"/>
          <w:b/>
          <w:lang w:eastAsia="ko-KR"/>
        </w:rPr>
        <w:t xml:space="preserve">with </w:t>
      </w:r>
      <w:r w:rsidRPr="00B83BED">
        <w:rPr>
          <w:rFonts w:eastAsia="맑은 고딕"/>
          <w:b/>
          <w:lang w:eastAsia="ko-KR"/>
        </w:rPr>
        <w:t>RLC AM for the MBS session.</w:t>
      </w:r>
    </w:p>
    <w:p w14:paraId="5A436F6B" w14:textId="77777777" w:rsidR="005F771A" w:rsidRPr="00E33CB2" w:rsidRDefault="005F771A">
      <w:pPr>
        <w:rPr>
          <w:lang w:eastAsia="ko-KR"/>
        </w:rPr>
      </w:pPr>
    </w:p>
    <w:p w14:paraId="198E1256" w14:textId="77777777" w:rsidR="0013246D" w:rsidRDefault="00FF1CC1">
      <w:pPr>
        <w:pStyle w:val="1"/>
        <w:rPr>
          <w:lang w:val="en-US"/>
        </w:rPr>
      </w:pPr>
      <w:r>
        <w:rPr>
          <w:lang w:val="en-US"/>
        </w:rPr>
        <w:lastRenderedPageBreak/>
        <w:t>4.</w:t>
      </w:r>
      <w:r>
        <w:rPr>
          <w:lang w:val="en-US"/>
        </w:rPr>
        <w:tab/>
        <w:t>References</w:t>
      </w:r>
    </w:p>
    <w:p w14:paraId="12175A26" w14:textId="77777777" w:rsidR="00893EDA" w:rsidRDefault="00893EDA" w:rsidP="00893EDA">
      <w:pPr>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9A338C">
        <w:rPr>
          <w:lang w:val="en-US" w:eastAsia="ko-KR"/>
        </w:rPr>
        <w:t>Draft_R2-115e_Meeting_Report_v1</w:t>
      </w:r>
    </w:p>
    <w:p w14:paraId="3BD87607" w14:textId="395BCC8F" w:rsidR="004539C1" w:rsidRDefault="00893EDA">
      <w:pPr>
        <w:rPr>
          <w:lang w:val="en-US" w:eastAsia="ko-KR"/>
        </w:rPr>
      </w:pPr>
      <w:r>
        <w:rPr>
          <w:rFonts w:hint="eastAsia"/>
          <w:lang w:val="en-US" w:eastAsia="ko-KR"/>
        </w:rPr>
        <w:t xml:space="preserve">[2] </w:t>
      </w:r>
      <w:r w:rsidRPr="00893EDA">
        <w:rPr>
          <w:lang w:val="en-US" w:eastAsia="ko-KR"/>
        </w:rPr>
        <w:t>R2-2107206</w:t>
      </w:r>
      <w:r>
        <w:rPr>
          <w:lang w:val="en-US" w:eastAsia="ko-KR"/>
        </w:rPr>
        <w:t xml:space="preserve">, </w:t>
      </w:r>
      <w:r w:rsidRPr="00893EDA">
        <w:rPr>
          <w:lang w:val="en-US" w:eastAsia="ko-KR"/>
        </w:rPr>
        <w:t>[Post114-e</w:t>
      </w:r>
      <w:proofErr w:type="gramStart"/>
      <w:r w:rsidRPr="00893EDA">
        <w:rPr>
          <w:lang w:val="en-US" w:eastAsia="ko-KR"/>
        </w:rPr>
        <w:t>][</w:t>
      </w:r>
      <w:proofErr w:type="gramEnd"/>
      <w:r w:rsidRPr="00893EDA">
        <w:rPr>
          <w:lang w:val="en-US" w:eastAsia="ko-KR"/>
        </w:rPr>
        <w:t>072][MBS] Delivery Mode 1 PTM PTP operation (OPPO)</w:t>
      </w:r>
      <w:r>
        <w:rPr>
          <w:lang w:val="en-US" w:eastAsia="ko-KR"/>
        </w:rPr>
        <w:t xml:space="preserve">, </w:t>
      </w:r>
      <w:r w:rsidRPr="00893EDA">
        <w:rPr>
          <w:lang w:val="en-US" w:eastAsia="ko-KR"/>
        </w:rPr>
        <w:t>OPPO</w:t>
      </w:r>
    </w:p>
    <w:p w14:paraId="11C36285" w14:textId="2056FC96" w:rsidR="00893EDA" w:rsidRPr="00893EDA" w:rsidRDefault="00893EDA">
      <w:pPr>
        <w:rPr>
          <w:lang w:val="en-US" w:eastAsia="ko-KR"/>
        </w:rPr>
      </w:pPr>
      <w:r>
        <w:rPr>
          <w:lang w:val="en-US" w:eastAsia="ko-KR"/>
        </w:rPr>
        <w:t>[3]</w:t>
      </w:r>
      <w:r w:rsidR="00BA17DC">
        <w:rPr>
          <w:lang w:val="en-US" w:eastAsia="ko-KR"/>
        </w:rPr>
        <w:t xml:space="preserve"> </w:t>
      </w:r>
      <w:r w:rsidR="00BA17DC" w:rsidRPr="00BA17DC">
        <w:rPr>
          <w:lang w:val="en-US" w:eastAsia="ko-KR"/>
        </w:rPr>
        <w:t>R2-2108550</w:t>
      </w:r>
      <w:r w:rsidR="00BA17DC">
        <w:rPr>
          <w:lang w:val="en-US" w:eastAsia="ko-KR"/>
        </w:rPr>
        <w:t xml:space="preserve">, </w:t>
      </w:r>
      <w:r w:rsidR="00BA17DC" w:rsidRPr="00BA17DC">
        <w:rPr>
          <w:lang w:val="en-US" w:eastAsia="ko-KR"/>
        </w:rPr>
        <w:t>Discussion on multicast service continuity</w:t>
      </w:r>
      <w:r w:rsidR="00BA17DC">
        <w:rPr>
          <w:lang w:val="en-US" w:eastAsia="ko-KR"/>
        </w:rPr>
        <w:t xml:space="preserve">, </w:t>
      </w:r>
      <w:r w:rsidR="00BA17DC" w:rsidRPr="00BA17DC">
        <w:rPr>
          <w:lang w:val="en-US" w:eastAsia="ko-KR"/>
        </w:rPr>
        <w:t>LG Electronics Inc.</w:t>
      </w:r>
    </w:p>
    <w:sectPr w:rsidR="00893EDA" w:rsidRPr="00893ED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AC154" w16cex:dateUtc="2021-04-09T17:04:00Z"/>
  <w16cex:commentExtensible w16cex:durableId="241AC2DE" w16cex:dateUtc="2021-04-09T17:11:00Z"/>
  <w16cex:commentExtensible w16cex:durableId="241AE672" w16cex:dateUtc="2021-04-09T21:42:00Z"/>
  <w16cex:commentExtensible w16cex:durableId="241AC4A0" w16cex:dateUtc="2021-04-09T17:18:00Z"/>
  <w16cex:commentExtensible w16cex:durableId="241AE741" w16cex:dateUtc="2021-04-09T21:46:00Z"/>
  <w16cex:commentExtensible w16cex:durableId="241AC4ED" w16cex:dateUtc="2021-04-09T17:19:00Z"/>
  <w16cex:commentExtensible w16cex:durableId="241AE8A5" w16cex:dateUtc="2021-04-09T21:52:00Z"/>
  <w16cex:commentExtensible w16cex:durableId="241AC582" w16cex:dateUtc="2021-04-09T17:22:00Z"/>
  <w16cex:commentExtensible w16cex:durableId="241AEACE" w16cex:dateUtc="2021-04-09T22:01:00Z"/>
  <w16cex:commentExtensible w16cex:durableId="241AC5FC" w16cex:dateUtc="2021-04-09T17:24:00Z"/>
  <w16cex:commentExtensible w16cex:durableId="241AEA7C" w16cex:dateUtc="2021-04-09T22:00:00Z"/>
  <w16cex:commentExtensible w16cex:durableId="241AC731" w16cex:dateUtc="2021-04-09T17:29:00Z"/>
  <w16cex:commentExtensible w16cex:durableId="241AEC03" w16cex:dateUtc="2021-04-09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7DCC2" w16cid:durableId="241AC154"/>
  <w16cid:commentId w16cid:paraId="0ADF056D" w16cid:durableId="241AC2DE"/>
  <w16cid:commentId w16cid:paraId="5A51190C" w16cid:durableId="241AE672"/>
  <w16cid:commentId w16cid:paraId="663B3852" w16cid:durableId="241AC4A0"/>
  <w16cid:commentId w16cid:paraId="2D308DB5" w16cid:durableId="241AE741"/>
  <w16cid:commentId w16cid:paraId="407D6366" w16cid:durableId="241AC4ED"/>
  <w16cid:commentId w16cid:paraId="5D28D27E" w16cid:durableId="241AE8A5"/>
  <w16cid:commentId w16cid:paraId="1C334E7B" w16cid:durableId="241AC582"/>
  <w16cid:commentId w16cid:paraId="14A923BA" w16cid:durableId="241AEACE"/>
  <w16cid:commentId w16cid:paraId="02B3C290" w16cid:durableId="241AC5FC"/>
  <w16cid:commentId w16cid:paraId="12BE254C" w16cid:durableId="241AEA7C"/>
  <w16cid:commentId w16cid:paraId="2A017DA2" w16cid:durableId="241AC731"/>
  <w16cid:commentId w16cid:paraId="0FC8F798" w16cid:durableId="241AEC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47AFF" w14:textId="77777777" w:rsidR="001E20D0" w:rsidRDefault="001E20D0">
      <w:pPr>
        <w:spacing w:after="0" w:line="240" w:lineRule="auto"/>
      </w:pPr>
      <w:r>
        <w:separator/>
      </w:r>
    </w:p>
  </w:endnote>
  <w:endnote w:type="continuationSeparator" w:id="0">
    <w:p w14:paraId="760FDD6E" w14:textId="77777777" w:rsidR="001E20D0" w:rsidRDefault="001E2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66D17" w14:textId="77777777" w:rsidR="001C79A7" w:rsidRDefault="001C79A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6573E0EC" w14:textId="77777777" w:rsidR="001C79A7" w:rsidRDefault="001C79A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9D75C" w14:textId="77777777" w:rsidR="001C79A7" w:rsidRDefault="001C79A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81A44">
      <w:rPr>
        <w:rStyle w:val="a9"/>
        <w:noProof/>
      </w:rPr>
      <w:t>3</w:t>
    </w:r>
    <w:r>
      <w:rPr>
        <w:rStyle w:val="a9"/>
      </w:rPr>
      <w:fldChar w:fldCharType="end"/>
    </w:r>
  </w:p>
  <w:p w14:paraId="60B7EA04" w14:textId="77777777" w:rsidR="001C79A7" w:rsidRDefault="001C79A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F4F5F" w14:textId="77777777" w:rsidR="001E20D0" w:rsidRDefault="001E20D0">
      <w:pPr>
        <w:spacing w:after="0" w:line="240" w:lineRule="auto"/>
      </w:pPr>
      <w:r>
        <w:separator/>
      </w:r>
    </w:p>
  </w:footnote>
  <w:footnote w:type="continuationSeparator" w:id="0">
    <w:p w14:paraId="32757086" w14:textId="77777777" w:rsidR="001E20D0" w:rsidRDefault="001E20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3328A"/>
    <w:multiLevelType w:val="hybridMultilevel"/>
    <w:tmpl w:val="2E12F8BE"/>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1E36B7"/>
    <w:multiLevelType w:val="hybridMultilevel"/>
    <w:tmpl w:val="E48E98EA"/>
    <w:lvl w:ilvl="0" w:tplc="B760923E">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A0817"/>
    <w:multiLevelType w:val="hybridMultilevel"/>
    <w:tmpl w:val="2E6A18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E910203"/>
    <w:multiLevelType w:val="hybridMultilevel"/>
    <w:tmpl w:val="A83EE65A"/>
    <w:lvl w:ilvl="0" w:tplc="9418E4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0164C7"/>
    <w:multiLevelType w:val="hybridMultilevel"/>
    <w:tmpl w:val="FDF42292"/>
    <w:lvl w:ilvl="0" w:tplc="C18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AAE390E"/>
    <w:multiLevelType w:val="hybridMultilevel"/>
    <w:tmpl w:val="8EA60E18"/>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C285308"/>
    <w:multiLevelType w:val="hybridMultilevel"/>
    <w:tmpl w:val="4FE6A6D8"/>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10B634E"/>
    <w:multiLevelType w:val="hybridMultilevel"/>
    <w:tmpl w:val="DA06A2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D97F20"/>
    <w:multiLevelType w:val="hybridMultilevel"/>
    <w:tmpl w:val="0364599E"/>
    <w:lvl w:ilvl="0" w:tplc="521C8EB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22325E"/>
    <w:multiLevelType w:val="hybridMultilevel"/>
    <w:tmpl w:val="D81C2E84"/>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3"/>
  </w:num>
  <w:num w:numId="3">
    <w:abstractNumId w:val="3"/>
  </w:num>
  <w:num w:numId="4">
    <w:abstractNumId w:val="4"/>
  </w:num>
  <w:num w:numId="5">
    <w:abstractNumId w:val="11"/>
  </w:num>
  <w:num w:numId="6">
    <w:abstractNumId w:val="5"/>
  </w:num>
  <w:num w:numId="7">
    <w:abstractNumId w:val="2"/>
  </w:num>
  <w:num w:numId="8">
    <w:abstractNumId w:val="14"/>
  </w:num>
  <w:num w:numId="9">
    <w:abstractNumId w:val="6"/>
  </w:num>
  <w:num w:numId="10">
    <w:abstractNumId w:val="8"/>
  </w:num>
  <w:num w:numId="11">
    <w:abstractNumId w:val="12"/>
  </w:num>
  <w:num w:numId="12">
    <w:abstractNumId w:val="7"/>
  </w:num>
  <w:num w:numId="13">
    <w:abstractNumId w:val="9"/>
  </w:num>
  <w:num w:numId="14">
    <w:abstractNumId w:val="17"/>
  </w:num>
  <w:num w:numId="15">
    <w:abstractNumId w:val="0"/>
  </w:num>
  <w:num w:numId="16">
    <w:abstractNumId w:val="10"/>
  </w:num>
  <w:num w:numId="17">
    <w:abstractNumId w:val="16"/>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46D"/>
    <w:rsid w:val="0000344B"/>
    <w:rsid w:val="0000460B"/>
    <w:rsid w:val="00007EDC"/>
    <w:rsid w:val="000124E3"/>
    <w:rsid w:val="000156C8"/>
    <w:rsid w:val="000249B4"/>
    <w:rsid w:val="0003359A"/>
    <w:rsid w:val="00034E54"/>
    <w:rsid w:val="000371CE"/>
    <w:rsid w:val="000418DF"/>
    <w:rsid w:val="00052449"/>
    <w:rsid w:val="00060272"/>
    <w:rsid w:val="00063145"/>
    <w:rsid w:val="00067EF6"/>
    <w:rsid w:val="0007605A"/>
    <w:rsid w:val="00090EF5"/>
    <w:rsid w:val="00091381"/>
    <w:rsid w:val="00092C10"/>
    <w:rsid w:val="000A5BE3"/>
    <w:rsid w:val="000A5F3E"/>
    <w:rsid w:val="000A7603"/>
    <w:rsid w:val="000B2AB4"/>
    <w:rsid w:val="000C24E1"/>
    <w:rsid w:val="000C476A"/>
    <w:rsid w:val="000D7129"/>
    <w:rsid w:val="000E37CB"/>
    <w:rsid w:val="000F6976"/>
    <w:rsid w:val="00105121"/>
    <w:rsid w:val="00106FFE"/>
    <w:rsid w:val="00107325"/>
    <w:rsid w:val="00114754"/>
    <w:rsid w:val="00117150"/>
    <w:rsid w:val="00121AAF"/>
    <w:rsid w:val="00123A74"/>
    <w:rsid w:val="00124A94"/>
    <w:rsid w:val="0013246D"/>
    <w:rsid w:val="0014452D"/>
    <w:rsid w:val="0015524D"/>
    <w:rsid w:val="00156019"/>
    <w:rsid w:val="0016094F"/>
    <w:rsid w:val="00167441"/>
    <w:rsid w:val="001724B8"/>
    <w:rsid w:val="00176D25"/>
    <w:rsid w:val="00182F8D"/>
    <w:rsid w:val="0019070A"/>
    <w:rsid w:val="00194675"/>
    <w:rsid w:val="0019498E"/>
    <w:rsid w:val="00195B6F"/>
    <w:rsid w:val="001A74D0"/>
    <w:rsid w:val="001B5DC8"/>
    <w:rsid w:val="001B635D"/>
    <w:rsid w:val="001C3A89"/>
    <w:rsid w:val="001C5478"/>
    <w:rsid w:val="001C6D0B"/>
    <w:rsid w:val="001C79A7"/>
    <w:rsid w:val="001D4010"/>
    <w:rsid w:val="001D416B"/>
    <w:rsid w:val="001D7684"/>
    <w:rsid w:val="001E20D0"/>
    <w:rsid w:val="001E5BF3"/>
    <w:rsid w:val="001E5EBE"/>
    <w:rsid w:val="001E671E"/>
    <w:rsid w:val="00200171"/>
    <w:rsid w:val="00200231"/>
    <w:rsid w:val="00211A1D"/>
    <w:rsid w:val="0021443C"/>
    <w:rsid w:val="0021517D"/>
    <w:rsid w:val="00217DBC"/>
    <w:rsid w:val="00226017"/>
    <w:rsid w:val="00230FA9"/>
    <w:rsid w:val="00244B8F"/>
    <w:rsid w:val="00250C17"/>
    <w:rsid w:val="002546C8"/>
    <w:rsid w:val="00257E3F"/>
    <w:rsid w:val="002644B6"/>
    <w:rsid w:val="00267221"/>
    <w:rsid w:val="00267E9D"/>
    <w:rsid w:val="00277808"/>
    <w:rsid w:val="002865C7"/>
    <w:rsid w:val="002870C5"/>
    <w:rsid w:val="00287377"/>
    <w:rsid w:val="002931EC"/>
    <w:rsid w:val="0029526C"/>
    <w:rsid w:val="002A0A0E"/>
    <w:rsid w:val="002A67DE"/>
    <w:rsid w:val="002B2E1A"/>
    <w:rsid w:val="002D4D9C"/>
    <w:rsid w:val="002E28C7"/>
    <w:rsid w:val="002E3B6C"/>
    <w:rsid w:val="00301357"/>
    <w:rsid w:val="00302EB9"/>
    <w:rsid w:val="00303C99"/>
    <w:rsid w:val="00315284"/>
    <w:rsid w:val="0032002C"/>
    <w:rsid w:val="00320ED1"/>
    <w:rsid w:val="00321232"/>
    <w:rsid w:val="00325F16"/>
    <w:rsid w:val="00326EBF"/>
    <w:rsid w:val="00330E36"/>
    <w:rsid w:val="0035607F"/>
    <w:rsid w:val="00366392"/>
    <w:rsid w:val="00373CDF"/>
    <w:rsid w:val="003822C3"/>
    <w:rsid w:val="00390636"/>
    <w:rsid w:val="00391E83"/>
    <w:rsid w:val="003924DA"/>
    <w:rsid w:val="003941ED"/>
    <w:rsid w:val="00395577"/>
    <w:rsid w:val="003A6BCF"/>
    <w:rsid w:val="003A79D2"/>
    <w:rsid w:val="003B10F0"/>
    <w:rsid w:val="003B7854"/>
    <w:rsid w:val="003D1159"/>
    <w:rsid w:val="003D1231"/>
    <w:rsid w:val="003E2E3D"/>
    <w:rsid w:val="003E41DF"/>
    <w:rsid w:val="00402C57"/>
    <w:rsid w:val="00405C92"/>
    <w:rsid w:val="00406F6B"/>
    <w:rsid w:val="004070B5"/>
    <w:rsid w:val="0041380F"/>
    <w:rsid w:val="00421FAB"/>
    <w:rsid w:val="00424D5D"/>
    <w:rsid w:val="0044108A"/>
    <w:rsid w:val="004539C1"/>
    <w:rsid w:val="0045477E"/>
    <w:rsid w:val="00456218"/>
    <w:rsid w:val="004608ED"/>
    <w:rsid w:val="00465820"/>
    <w:rsid w:val="00471F28"/>
    <w:rsid w:val="00476164"/>
    <w:rsid w:val="00481943"/>
    <w:rsid w:val="00482527"/>
    <w:rsid w:val="00484A8C"/>
    <w:rsid w:val="0049655D"/>
    <w:rsid w:val="004B4D48"/>
    <w:rsid w:val="004B5286"/>
    <w:rsid w:val="004C1946"/>
    <w:rsid w:val="004C434C"/>
    <w:rsid w:val="004C4BC1"/>
    <w:rsid w:val="004D4C04"/>
    <w:rsid w:val="004D7146"/>
    <w:rsid w:val="004E3020"/>
    <w:rsid w:val="004F5378"/>
    <w:rsid w:val="004F5820"/>
    <w:rsid w:val="004F601E"/>
    <w:rsid w:val="00501ABD"/>
    <w:rsid w:val="0050575C"/>
    <w:rsid w:val="00510E23"/>
    <w:rsid w:val="00510F0B"/>
    <w:rsid w:val="00511396"/>
    <w:rsid w:val="00515FD3"/>
    <w:rsid w:val="00525C87"/>
    <w:rsid w:val="00532DA3"/>
    <w:rsid w:val="005367C7"/>
    <w:rsid w:val="00552825"/>
    <w:rsid w:val="00553F85"/>
    <w:rsid w:val="00557242"/>
    <w:rsid w:val="00566EC6"/>
    <w:rsid w:val="005828C3"/>
    <w:rsid w:val="0058309A"/>
    <w:rsid w:val="00593711"/>
    <w:rsid w:val="005A5037"/>
    <w:rsid w:val="005A7DB6"/>
    <w:rsid w:val="005B3B5A"/>
    <w:rsid w:val="005C2862"/>
    <w:rsid w:val="005C773F"/>
    <w:rsid w:val="005D7D8E"/>
    <w:rsid w:val="005E2C91"/>
    <w:rsid w:val="005E4101"/>
    <w:rsid w:val="005F0835"/>
    <w:rsid w:val="005F5DDF"/>
    <w:rsid w:val="005F771A"/>
    <w:rsid w:val="00604806"/>
    <w:rsid w:val="006052E0"/>
    <w:rsid w:val="00620FA9"/>
    <w:rsid w:val="006377EF"/>
    <w:rsid w:val="00643A85"/>
    <w:rsid w:val="006447F6"/>
    <w:rsid w:val="00654191"/>
    <w:rsid w:val="00656BC6"/>
    <w:rsid w:val="006614D7"/>
    <w:rsid w:val="00665587"/>
    <w:rsid w:val="00671A7A"/>
    <w:rsid w:val="00681345"/>
    <w:rsid w:val="0068737E"/>
    <w:rsid w:val="00687FBA"/>
    <w:rsid w:val="0069066F"/>
    <w:rsid w:val="006967C8"/>
    <w:rsid w:val="006A7275"/>
    <w:rsid w:val="006A7BB0"/>
    <w:rsid w:val="006B386C"/>
    <w:rsid w:val="006B531A"/>
    <w:rsid w:val="006B5B40"/>
    <w:rsid w:val="006D2E19"/>
    <w:rsid w:val="006D4E48"/>
    <w:rsid w:val="006D6B77"/>
    <w:rsid w:val="006E08D2"/>
    <w:rsid w:val="006E09AC"/>
    <w:rsid w:val="006E4C93"/>
    <w:rsid w:val="007044E3"/>
    <w:rsid w:val="00721360"/>
    <w:rsid w:val="00721821"/>
    <w:rsid w:val="00723E07"/>
    <w:rsid w:val="00725AAD"/>
    <w:rsid w:val="00727566"/>
    <w:rsid w:val="007506C9"/>
    <w:rsid w:val="00751D4A"/>
    <w:rsid w:val="00752178"/>
    <w:rsid w:val="007535A3"/>
    <w:rsid w:val="00755A5D"/>
    <w:rsid w:val="00757371"/>
    <w:rsid w:val="007602EF"/>
    <w:rsid w:val="00760F38"/>
    <w:rsid w:val="00766BBE"/>
    <w:rsid w:val="00771D75"/>
    <w:rsid w:val="007815A5"/>
    <w:rsid w:val="0078646E"/>
    <w:rsid w:val="00794175"/>
    <w:rsid w:val="007970AD"/>
    <w:rsid w:val="007A42EB"/>
    <w:rsid w:val="007A4E94"/>
    <w:rsid w:val="007A6A3D"/>
    <w:rsid w:val="007B5770"/>
    <w:rsid w:val="007C4FC6"/>
    <w:rsid w:val="007C681D"/>
    <w:rsid w:val="007C7D0B"/>
    <w:rsid w:val="007D0AD0"/>
    <w:rsid w:val="007D2434"/>
    <w:rsid w:val="007D41F7"/>
    <w:rsid w:val="007E1A22"/>
    <w:rsid w:val="007E7FE3"/>
    <w:rsid w:val="00802039"/>
    <w:rsid w:val="00803F8E"/>
    <w:rsid w:val="0080696F"/>
    <w:rsid w:val="00811927"/>
    <w:rsid w:val="00817EAD"/>
    <w:rsid w:val="00830AC7"/>
    <w:rsid w:val="00835A8A"/>
    <w:rsid w:val="00850FB2"/>
    <w:rsid w:val="00855FDF"/>
    <w:rsid w:val="008606C1"/>
    <w:rsid w:val="00866E64"/>
    <w:rsid w:val="00875337"/>
    <w:rsid w:val="00881A44"/>
    <w:rsid w:val="00893EDA"/>
    <w:rsid w:val="0089474D"/>
    <w:rsid w:val="00897DC9"/>
    <w:rsid w:val="008A76E6"/>
    <w:rsid w:val="008C32A6"/>
    <w:rsid w:val="008C5772"/>
    <w:rsid w:val="008C5804"/>
    <w:rsid w:val="008C5DF2"/>
    <w:rsid w:val="008C767F"/>
    <w:rsid w:val="008D3309"/>
    <w:rsid w:val="008E59E8"/>
    <w:rsid w:val="008F0B8A"/>
    <w:rsid w:val="008F4BD7"/>
    <w:rsid w:val="00900EC3"/>
    <w:rsid w:val="00902CB6"/>
    <w:rsid w:val="009149D4"/>
    <w:rsid w:val="009158CC"/>
    <w:rsid w:val="009223A7"/>
    <w:rsid w:val="00942307"/>
    <w:rsid w:val="00945529"/>
    <w:rsid w:val="00951A79"/>
    <w:rsid w:val="009550AB"/>
    <w:rsid w:val="009705E2"/>
    <w:rsid w:val="00970762"/>
    <w:rsid w:val="0097272C"/>
    <w:rsid w:val="00972771"/>
    <w:rsid w:val="00972B5F"/>
    <w:rsid w:val="00973033"/>
    <w:rsid w:val="00975926"/>
    <w:rsid w:val="009866EF"/>
    <w:rsid w:val="00996234"/>
    <w:rsid w:val="00997D13"/>
    <w:rsid w:val="00997EFD"/>
    <w:rsid w:val="009B0F85"/>
    <w:rsid w:val="009B779A"/>
    <w:rsid w:val="009C31A0"/>
    <w:rsid w:val="009D6987"/>
    <w:rsid w:val="009D6D08"/>
    <w:rsid w:val="009F33F7"/>
    <w:rsid w:val="00A06720"/>
    <w:rsid w:val="00A10B91"/>
    <w:rsid w:val="00A11877"/>
    <w:rsid w:val="00A158B8"/>
    <w:rsid w:val="00A16C9B"/>
    <w:rsid w:val="00A23AB5"/>
    <w:rsid w:val="00A34B60"/>
    <w:rsid w:val="00A42958"/>
    <w:rsid w:val="00A46805"/>
    <w:rsid w:val="00A62930"/>
    <w:rsid w:val="00A65900"/>
    <w:rsid w:val="00A7534B"/>
    <w:rsid w:val="00A75CBD"/>
    <w:rsid w:val="00A80C43"/>
    <w:rsid w:val="00A8399B"/>
    <w:rsid w:val="00A8440D"/>
    <w:rsid w:val="00A95BBC"/>
    <w:rsid w:val="00A96516"/>
    <w:rsid w:val="00AA4219"/>
    <w:rsid w:val="00AB08E1"/>
    <w:rsid w:val="00AB28CA"/>
    <w:rsid w:val="00AB3020"/>
    <w:rsid w:val="00AB5743"/>
    <w:rsid w:val="00AC156E"/>
    <w:rsid w:val="00B05029"/>
    <w:rsid w:val="00B21458"/>
    <w:rsid w:val="00B22242"/>
    <w:rsid w:val="00B22451"/>
    <w:rsid w:val="00B25385"/>
    <w:rsid w:val="00B3204C"/>
    <w:rsid w:val="00B32E72"/>
    <w:rsid w:val="00B33819"/>
    <w:rsid w:val="00B3506C"/>
    <w:rsid w:val="00B37228"/>
    <w:rsid w:val="00B44B25"/>
    <w:rsid w:val="00B61B05"/>
    <w:rsid w:val="00B6644B"/>
    <w:rsid w:val="00B70802"/>
    <w:rsid w:val="00B76211"/>
    <w:rsid w:val="00B80314"/>
    <w:rsid w:val="00B86BC9"/>
    <w:rsid w:val="00B87546"/>
    <w:rsid w:val="00B87801"/>
    <w:rsid w:val="00B905DD"/>
    <w:rsid w:val="00B91CE5"/>
    <w:rsid w:val="00B96D3B"/>
    <w:rsid w:val="00BA08AE"/>
    <w:rsid w:val="00BA17DA"/>
    <w:rsid w:val="00BA17DC"/>
    <w:rsid w:val="00BB0A84"/>
    <w:rsid w:val="00BB2ED9"/>
    <w:rsid w:val="00BC1929"/>
    <w:rsid w:val="00BC6DDA"/>
    <w:rsid w:val="00BD0EB8"/>
    <w:rsid w:val="00BE51DC"/>
    <w:rsid w:val="00BE7F0D"/>
    <w:rsid w:val="00BF0F50"/>
    <w:rsid w:val="00C033B3"/>
    <w:rsid w:val="00C069EF"/>
    <w:rsid w:val="00C25597"/>
    <w:rsid w:val="00C377E8"/>
    <w:rsid w:val="00C425E8"/>
    <w:rsid w:val="00C44C83"/>
    <w:rsid w:val="00C44E97"/>
    <w:rsid w:val="00C506B6"/>
    <w:rsid w:val="00C507CE"/>
    <w:rsid w:val="00C57322"/>
    <w:rsid w:val="00C614EA"/>
    <w:rsid w:val="00C77761"/>
    <w:rsid w:val="00C77EE0"/>
    <w:rsid w:val="00C85991"/>
    <w:rsid w:val="00C90CE2"/>
    <w:rsid w:val="00C90F71"/>
    <w:rsid w:val="00C97162"/>
    <w:rsid w:val="00CA00C9"/>
    <w:rsid w:val="00CA0B34"/>
    <w:rsid w:val="00CA3760"/>
    <w:rsid w:val="00CA6AAA"/>
    <w:rsid w:val="00CB13BE"/>
    <w:rsid w:val="00CB26AA"/>
    <w:rsid w:val="00CC1A86"/>
    <w:rsid w:val="00CC6364"/>
    <w:rsid w:val="00CD570C"/>
    <w:rsid w:val="00CD75F5"/>
    <w:rsid w:val="00CE0024"/>
    <w:rsid w:val="00CE7C8F"/>
    <w:rsid w:val="00CF245B"/>
    <w:rsid w:val="00CF6B08"/>
    <w:rsid w:val="00D00078"/>
    <w:rsid w:val="00D003FB"/>
    <w:rsid w:val="00D201DE"/>
    <w:rsid w:val="00D22F56"/>
    <w:rsid w:val="00D26EBD"/>
    <w:rsid w:val="00D3458A"/>
    <w:rsid w:val="00D37450"/>
    <w:rsid w:val="00D400A8"/>
    <w:rsid w:val="00D47E4A"/>
    <w:rsid w:val="00D51878"/>
    <w:rsid w:val="00D55E14"/>
    <w:rsid w:val="00D64E8A"/>
    <w:rsid w:val="00D658BA"/>
    <w:rsid w:val="00D815D5"/>
    <w:rsid w:val="00D844B4"/>
    <w:rsid w:val="00D86DA1"/>
    <w:rsid w:val="00D9319A"/>
    <w:rsid w:val="00D9580F"/>
    <w:rsid w:val="00D96895"/>
    <w:rsid w:val="00DA3634"/>
    <w:rsid w:val="00DA43F9"/>
    <w:rsid w:val="00DB6F17"/>
    <w:rsid w:val="00DC32D9"/>
    <w:rsid w:val="00DC46CC"/>
    <w:rsid w:val="00DD3E52"/>
    <w:rsid w:val="00DF18D3"/>
    <w:rsid w:val="00E07310"/>
    <w:rsid w:val="00E11453"/>
    <w:rsid w:val="00E12A1A"/>
    <w:rsid w:val="00E14380"/>
    <w:rsid w:val="00E15697"/>
    <w:rsid w:val="00E33CB2"/>
    <w:rsid w:val="00E35E93"/>
    <w:rsid w:val="00E40AE3"/>
    <w:rsid w:val="00E50E30"/>
    <w:rsid w:val="00E55A7C"/>
    <w:rsid w:val="00E632E6"/>
    <w:rsid w:val="00E70F28"/>
    <w:rsid w:val="00E734D8"/>
    <w:rsid w:val="00E819A4"/>
    <w:rsid w:val="00E81D79"/>
    <w:rsid w:val="00E96081"/>
    <w:rsid w:val="00E96C15"/>
    <w:rsid w:val="00EA348B"/>
    <w:rsid w:val="00EA5BB0"/>
    <w:rsid w:val="00EB321D"/>
    <w:rsid w:val="00EB4594"/>
    <w:rsid w:val="00ED07D1"/>
    <w:rsid w:val="00EE0269"/>
    <w:rsid w:val="00EE2A74"/>
    <w:rsid w:val="00EE2A82"/>
    <w:rsid w:val="00EE4747"/>
    <w:rsid w:val="00EF4E64"/>
    <w:rsid w:val="00EF79B6"/>
    <w:rsid w:val="00F01D3F"/>
    <w:rsid w:val="00F10F2D"/>
    <w:rsid w:val="00F14609"/>
    <w:rsid w:val="00F23B8E"/>
    <w:rsid w:val="00F26B33"/>
    <w:rsid w:val="00F3179C"/>
    <w:rsid w:val="00F34635"/>
    <w:rsid w:val="00F374E6"/>
    <w:rsid w:val="00F377E3"/>
    <w:rsid w:val="00F3787C"/>
    <w:rsid w:val="00F4591E"/>
    <w:rsid w:val="00F53D10"/>
    <w:rsid w:val="00F60743"/>
    <w:rsid w:val="00F66815"/>
    <w:rsid w:val="00F714BD"/>
    <w:rsid w:val="00F75518"/>
    <w:rsid w:val="00F761FA"/>
    <w:rsid w:val="00FB3B44"/>
    <w:rsid w:val="00FC73B3"/>
    <w:rsid w:val="00FD2867"/>
    <w:rsid w:val="00FD5B6C"/>
    <w:rsid w:val="00FF1CC1"/>
    <w:rsid w:val="00FF32C7"/>
    <w:rsid w:val="00FF4453"/>
    <w:rsid w:val="00FF6B0B"/>
    <w:rsid w:val="00FF7B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FB3818"/>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A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94552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nhideWhenUsed/>
    <w:qFormat/>
    <w:rPr>
      <w:b/>
      <w:bCs/>
    </w:rPr>
  </w:style>
  <w:style w:type="character" w:styleId="ae">
    <w:name w:val="Strong"/>
    <w:basedOn w:val="a0"/>
    <w:uiPriority w:val="22"/>
    <w:qFormat/>
    <w:rPr>
      <w:b/>
      <w:bCs/>
    </w:rPr>
  </w:style>
  <w:style w:type="character" w:styleId="af">
    <w:name w:val="Emphasis"/>
    <w:basedOn w:val="a0"/>
    <w:uiPriority w:val="20"/>
    <w:qFormat/>
    <w:rPr>
      <w:i/>
      <w:iCs/>
    </w:rPr>
  </w:style>
  <w:style w:type="character" w:styleId="af0">
    <w:name w:val="annotation reference"/>
    <w:basedOn w:val="a0"/>
    <w:uiPriority w:val="99"/>
    <w:semiHidden/>
    <w:unhideWhenUsed/>
    <w:rsid w:val="00211A1D"/>
    <w:rPr>
      <w:sz w:val="16"/>
      <w:szCs w:val="16"/>
    </w:rPr>
  </w:style>
  <w:style w:type="paragraph" w:styleId="af1">
    <w:name w:val="annotation text"/>
    <w:basedOn w:val="a"/>
    <w:link w:val="Char4"/>
    <w:uiPriority w:val="99"/>
    <w:semiHidden/>
    <w:unhideWhenUsed/>
    <w:rsid w:val="00211A1D"/>
    <w:pPr>
      <w:spacing w:line="240" w:lineRule="auto"/>
    </w:pPr>
  </w:style>
  <w:style w:type="character" w:customStyle="1" w:styleId="Char4">
    <w:name w:val="메모 텍스트 Char"/>
    <w:basedOn w:val="a0"/>
    <w:link w:val="af1"/>
    <w:uiPriority w:val="99"/>
    <w:semiHidden/>
    <w:rsid w:val="00211A1D"/>
    <w:rPr>
      <w:rFonts w:ascii="Times New Roman" w:eastAsia="바탕" w:hAnsi="Times New Roman"/>
      <w:lang w:val="en-GB" w:eastAsia="en-US"/>
    </w:rPr>
  </w:style>
  <w:style w:type="paragraph" w:styleId="af2">
    <w:name w:val="annotation subject"/>
    <w:basedOn w:val="af1"/>
    <w:next w:val="af1"/>
    <w:link w:val="Char5"/>
    <w:uiPriority w:val="99"/>
    <w:semiHidden/>
    <w:unhideWhenUsed/>
    <w:rsid w:val="00211A1D"/>
    <w:rPr>
      <w:b/>
      <w:bCs/>
    </w:rPr>
  </w:style>
  <w:style w:type="character" w:customStyle="1" w:styleId="Char5">
    <w:name w:val="메모 주제 Char"/>
    <w:basedOn w:val="Char4"/>
    <w:link w:val="af2"/>
    <w:uiPriority w:val="99"/>
    <w:semiHidden/>
    <w:rsid w:val="00211A1D"/>
    <w:rPr>
      <w:rFonts w:ascii="Times New Roman" w:eastAsia="바탕" w:hAnsi="Times New Roman"/>
      <w:b/>
      <w:bCs/>
      <w:lang w:val="en-GB" w:eastAsia="en-US"/>
    </w:rPr>
  </w:style>
  <w:style w:type="character" w:customStyle="1" w:styleId="5Char">
    <w:name w:val="제목 5 Char"/>
    <w:basedOn w:val="a0"/>
    <w:link w:val="5"/>
    <w:uiPriority w:val="9"/>
    <w:rsid w:val="0094552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81350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069C1-53C9-4184-8086-F630B269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3427</TotalTime>
  <Pages>3</Pages>
  <Words>993</Words>
  <Characters>5662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118</cp:revision>
  <dcterms:created xsi:type="dcterms:W3CDTF">2021-04-12T03:48:00Z</dcterms:created>
  <dcterms:modified xsi:type="dcterms:W3CDTF">2021-10-22T03:33:00Z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_NewReviewCycle">
    <vt:lpwstr/>
  </property>
</Properties>
</file>